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34" w:rsidRDefault="002B2434" w:rsidP="007E2D70">
      <w:pPr>
        <w:jc w:val="center"/>
        <w:rPr>
          <w:b/>
        </w:rPr>
      </w:pPr>
      <w:r w:rsidRPr="001B4A0B">
        <w:rPr>
          <w:b/>
        </w:rPr>
        <w:t>О реализации на территории Ленинградской области прав граждан на получение государственных и муниципальных услуг в электронной форме</w:t>
      </w:r>
    </w:p>
    <w:p w:rsidR="002B2434" w:rsidRPr="00C17FEF" w:rsidRDefault="002B2434" w:rsidP="007E2D70">
      <w:pPr>
        <w:jc w:val="center"/>
        <w:rPr>
          <w:sz w:val="24"/>
          <w:szCs w:val="24"/>
        </w:rPr>
      </w:pPr>
      <w:r w:rsidRPr="00C17FEF">
        <w:rPr>
          <w:sz w:val="24"/>
          <w:szCs w:val="24"/>
        </w:rPr>
        <w:t>(доклад на аппаратном совещании у Губернатора Лен.обл 20.01.14)</w:t>
      </w:r>
    </w:p>
    <w:p w:rsidR="002B2434" w:rsidRDefault="002B2434" w:rsidP="00CC0352">
      <w:pPr>
        <w:ind w:left="6521"/>
      </w:pPr>
    </w:p>
    <w:p w:rsidR="002B2434" w:rsidRDefault="002B2434" w:rsidP="00BA20A2">
      <w:pPr>
        <w:ind w:firstLine="851"/>
        <w:jc w:val="center"/>
      </w:pPr>
      <w:r>
        <w:t>Уважаемые коллеги!</w:t>
      </w:r>
    </w:p>
    <w:p w:rsidR="002B2434" w:rsidRPr="00BA20A2" w:rsidRDefault="002B2434" w:rsidP="00BA20A2">
      <w:pPr>
        <w:ind w:firstLine="851"/>
        <w:jc w:val="center"/>
      </w:pPr>
    </w:p>
    <w:p w:rsidR="002B2434" w:rsidRDefault="002B2434" w:rsidP="00D848F0">
      <w:pPr>
        <w:ind w:firstLine="851"/>
        <w:jc w:val="both"/>
      </w:pPr>
      <w:r>
        <w:t>Право граждан на получение государственных и муниципальных услуг, а также нормы обеспечения</w:t>
      </w:r>
      <w:r>
        <w:rPr>
          <w:b/>
        </w:rPr>
        <w:t xml:space="preserve"> </w:t>
      </w:r>
      <w:r w:rsidRPr="00BA20A2">
        <w:t>уст</w:t>
      </w:r>
      <w:r>
        <w:t xml:space="preserve">ановлены </w:t>
      </w:r>
      <w:r w:rsidRPr="00BA20A2">
        <w:t>Федеральн</w:t>
      </w:r>
      <w:r>
        <w:t>ым</w:t>
      </w:r>
      <w:r w:rsidRPr="00BA20A2">
        <w:t xml:space="preserve"> закон</w:t>
      </w:r>
      <w:r>
        <w:t>ом от 27 июля 2010 года № 210-ФЗ «Об организации предоставления государственных и муниципальных услуг».</w:t>
      </w:r>
    </w:p>
    <w:p w:rsidR="002B2434" w:rsidRDefault="002B2434" w:rsidP="00BA20A2">
      <w:pPr>
        <w:ind w:firstLine="851"/>
        <w:jc w:val="both"/>
      </w:pPr>
      <w:r>
        <w:t xml:space="preserve">Анализ практики его применения на территории страны, проведенный аппаратом Правительства Российской Федерации, показал, что граждане и бизнес </w:t>
      </w:r>
      <w:r w:rsidRPr="00C17FEF">
        <w:rPr>
          <w:b/>
        </w:rPr>
        <w:t xml:space="preserve">не </w:t>
      </w:r>
      <w:r>
        <w:t>удовлетворены действиями государственной системы управления. Это непосредственно выражается в наличии многочисленных бюрократических препятствий при решении гражданами как своих личных, бытовых вопросов, так и в случаях выполнения деловых задач, оформления документов для ведения бизнеса.</w:t>
      </w:r>
    </w:p>
    <w:p w:rsidR="002B2434" w:rsidRDefault="002B2434" w:rsidP="00BA20A2">
      <w:pPr>
        <w:ind w:firstLine="851"/>
        <w:jc w:val="both"/>
      </w:pPr>
      <w:r>
        <w:t>В этой связи председатель Правительства России поручил органам власти субъектов Российской Федерации принять дополнительные меры по решению проблем, сдерживающих переход к предоставлению государственных и муниципальных услуг в электронной форме.</w:t>
      </w:r>
    </w:p>
    <w:p w:rsidR="002B2434" w:rsidRDefault="002B2434" w:rsidP="00BA20A2">
      <w:pPr>
        <w:ind w:firstLine="851"/>
        <w:jc w:val="both"/>
      </w:pPr>
      <w:r>
        <w:t>С учетом изложенного в докладе будет представлено:</w:t>
      </w:r>
    </w:p>
    <w:p w:rsidR="002B2434" w:rsidRDefault="002B2434" w:rsidP="00BA20A2">
      <w:pPr>
        <w:ind w:firstLine="851"/>
        <w:jc w:val="both"/>
      </w:pPr>
      <w:r>
        <w:t>Во-первых, характеристика текущих условий по исполнению Закона на территории Ленинградской области. Работа по этому направлению велась Комитетом в рамках целевых программ, представленных на слайде.</w:t>
      </w:r>
    </w:p>
    <w:p w:rsidR="002B2434" w:rsidRDefault="002B2434" w:rsidP="00BA20A2">
      <w:pPr>
        <w:ind w:firstLine="851"/>
        <w:jc w:val="both"/>
      </w:pPr>
      <w:r>
        <w:t xml:space="preserve">Во-вторых, результаты проведенного Комитетом анализа данного вопроса в Ленинградской области, основные проблемы. </w:t>
      </w:r>
    </w:p>
    <w:p w:rsidR="002B2434" w:rsidRDefault="002B2434" w:rsidP="00BA20A2">
      <w:pPr>
        <w:ind w:firstLine="851"/>
        <w:jc w:val="both"/>
      </w:pPr>
    </w:p>
    <w:p w:rsidR="002B2434" w:rsidRDefault="002B2434" w:rsidP="00BA20A2">
      <w:pPr>
        <w:ind w:firstLine="851"/>
        <w:jc w:val="both"/>
      </w:pPr>
      <w:r>
        <w:t>На данном слайде наглядно представлено, что получение услуг в электронном виде наиболее доступная, а, соответственно, и более предпочтительная форма. Для этого жители Ленинградской области обращаются либо на единый портал государственных и муниципальных услуг, либо на региональный портал гос.услуг.</w:t>
      </w:r>
    </w:p>
    <w:p w:rsidR="002B2434" w:rsidRDefault="002B2434" w:rsidP="00BA20A2">
      <w:pPr>
        <w:ind w:firstLine="851"/>
        <w:jc w:val="both"/>
      </w:pPr>
      <w:r>
        <w:t xml:space="preserve">В течение 2013 года на ЕПГУ было направлено 80 400 заявлений на получение государственных и муниципальных услуг. При этом на РПГУ – 8 877 заявлений. По оценке Комитета значительно более частые обращения на ЕПГУ (почти в 10 раз) обусловлены наличием возможности получения </w:t>
      </w:r>
      <w:r w:rsidRPr="00E36F75">
        <w:rPr>
          <w:i/>
        </w:rPr>
        <w:t>федеральных</w:t>
      </w:r>
      <w:r>
        <w:t xml:space="preserve"> государственных услуг. Оказание же региональных государственных и муниципальных услуг обеспечено крайне недостаточно. Основным сдерживающим фактором является отсутствие должным образом подготовленных административных регламентов. По ряду услуг регламенты отсутствуют совсем; а действующие регламенты не предусматривают взаимодействия заявителя с органом власти в электронной форме. Также, не разработаны типовые регламенты по гос.полномочиям, переданным муниципальным образованиям. В этой связи в Ленинградской области по одной услуге создается значительное количество </w:t>
      </w:r>
      <w:r>
        <w:lastRenderedPageBreak/>
        <w:t>различных регламентов. Очевидно, что перевод в электронный вид всех представленных вариантов приведет к неэффективному расходованию средств областного бюджета. Таким образом, по мнению комитета, в результате недостаточных действий органов власти непосредственно нарушаются права граждан, установленные статьей 5 Закона.</w:t>
      </w:r>
    </w:p>
    <w:p w:rsidR="002B2434" w:rsidRDefault="002B2434" w:rsidP="00BA20A2">
      <w:pPr>
        <w:ind w:firstLine="851"/>
        <w:jc w:val="both"/>
      </w:pPr>
      <w:r>
        <w:t>Не могу не заметить, что данная ситуация существенно усложнила задачу Комитета при подготовке заявки Ленинградской области на участие в конкурсном отборе на право получения субсидии из федерального бюджета на реализацию проектов по становлению информационного общества в субъектах Российской Федерации.</w:t>
      </w:r>
    </w:p>
    <w:p w:rsidR="002B2434" w:rsidRDefault="002B2434" w:rsidP="00BA20A2">
      <w:pPr>
        <w:ind w:firstLine="851"/>
        <w:jc w:val="both"/>
      </w:pPr>
      <w:r>
        <w:t>В настоящее время Комитетом подготовлены технические требования на перевод в 2014 году 100 услуг. Однако, для выполнения данного заказа исполнителю по каждой услуге должен быть представлен полный алгоритм взаимодействия всех субъектов, а также исчерпывающий перечень необходимых документов. Т.е. административный регламент.</w:t>
      </w:r>
    </w:p>
    <w:p w:rsidR="002B2434" w:rsidRDefault="002B2434" w:rsidP="00BA20A2">
      <w:pPr>
        <w:ind w:firstLine="851"/>
        <w:jc w:val="both"/>
      </w:pPr>
      <w:r>
        <w:t>Практика решения данной проблемы не только Комитета, но и Комиссии по повышению качества и доступности предоставления государственных и муниципальных услуг Ленинградской области, в 2013 году не дала существенных результатов. В этой связи и по итогам рассмотрения настоящего вопроса на совещании у Губернатора Ленинградской области 17 января текущего года будет издано поручение органам исполнительной власти: разработать и утвердить в установленном порядке административные регламенты, предусматривающие оказание гос.услуг в электронной форме. Контрольный срок исполнения устанавливается 1 марта 2014 года.</w:t>
      </w:r>
    </w:p>
    <w:p w:rsidR="002B2434" w:rsidRDefault="002B2434" w:rsidP="00BA20A2">
      <w:pPr>
        <w:ind w:firstLine="851"/>
        <w:jc w:val="both"/>
      </w:pPr>
      <w:r>
        <w:t>Органам исполнительной власти, оказывающим наибольшее количество услуг (комитет соц.защиты, по природным ресурсам, КУГИ и другие), Комитет рекомендует при определении приоритетов руководствоваться принципом востребованности услуги.</w:t>
      </w:r>
    </w:p>
    <w:p w:rsidR="002B2434" w:rsidRDefault="002B2434" w:rsidP="00BA20A2">
      <w:pPr>
        <w:ind w:firstLine="851"/>
        <w:jc w:val="both"/>
      </w:pPr>
      <w:r>
        <w:t xml:space="preserve">Так, за истекший год на РПГУ было зарегистрировано 8 330 пользователей. При этом напомню, что заявлений на получение услуги в данный период направлено почти столько же – 8 877. Т.е. граждане регистрируются на портале исключительно для решения </w:t>
      </w:r>
      <w:r w:rsidRPr="00821144">
        <w:rPr>
          <w:i/>
        </w:rPr>
        <w:t>разового</w:t>
      </w:r>
      <w:r>
        <w:t xml:space="preserve"> вопроса. Действующее предложение власти не отвечает насущным потребностям жителей области.</w:t>
      </w:r>
    </w:p>
    <w:p w:rsidR="002B2434" w:rsidRDefault="002B2434" w:rsidP="00BA20A2">
      <w:pPr>
        <w:ind w:firstLine="851"/>
        <w:jc w:val="both"/>
      </w:pPr>
      <w:r>
        <w:t>Принимая во внимание данную ситуацию, Минкомсвязи России совместно с Минэкономразвития России разработали и утвердили Концепцию развития механизмов предоставления государственных и муниципальных услуг в электронном виде. Одним из основных аспектов данной Концепции является определение 20 региональных и муниципальных услуг, подлежащих первоочередной оптимизации. Данные услуги касаются следующих органов: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t>в сфере строительства;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t>земельно-имущественных отношений;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t>социальной защиты населения;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t>природопользования;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t>образования;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lastRenderedPageBreak/>
        <w:t>медицины;</w:t>
      </w:r>
    </w:p>
    <w:p w:rsidR="002B2434" w:rsidRDefault="002B2434" w:rsidP="00D5191C">
      <w:pPr>
        <w:pStyle w:val="a3"/>
        <w:numPr>
          <w:ilvl w:val="0"/>
          <w:numId w:val="7"/>
        </w:numPr>
        <w:jc w:val="both"/>
      </w:pPr>
      <w:r>
        <w:t>управление ЗАГС.</w:t>
      </w:r>
    </w:p>
    <w:p w:rsidR="002B2434" w:rsidRDefault="002B2434" w:rsidP="00720C12">
      <w:pPr>
        <w:ind w:firstLine="902"/>
        <w:jc w:val="both"/>
      </w:pPr>
      <w:r>
        <w:t>Необходимо заметить, что из указанных 20 приоритетных услуг 10 услуг уже представлены на региональном и частично едином портале гос.услуг.</w:t>
      </w:r>
    </w:p>
    <w:p w:rsidR="002B2434" w:rsidRDefault="002B2434" w:rsidP="00720C12">
      <w:pPr>
        <w:ind w:firstLine="902"/>
        <w:jc w:val="both"/>
      </w:pPr>
      <w:r>
        <w:t xml:space="preserve">В 2013 году на региональном портале была создана подсистема «Электронная приемная». Уже сегодня посредством этой подсистемы граждане могут направить заявление по 10 гос.услугам: 9 услуг соц.защиты и 1 архива. Напомню, что ранее на РПГУ были введены в действие 7 услуг ЗАГС и 1 услуга сферы образования. </w:t>
      </w:r>
    </w:p>
    <w:p w:rsidR="002B2434" w:rsidRDefault="002B2434" w:rsidP="00720C12">
      <w:pPr>
        <w:ind w:firstLine="902"/>
        <w:jc w:val="both"/>
      </w:pPr>
    </w:p>
    <w:p w:rsidR="002B2434" w:rsidRDefault="002B2434" w:rsidP="00D848F0">
      <w:pPr>
        <w:ind w:firstLine="851"/>
        <w:jc w:val="both"/>
      </w:pPr>
      <w:r w:rsidRPr="00D5191C">
        <w:t xml:space="preserve">В соответствии со статьей 7 </w:t>
      </w:r>
      <w:r>
        <w:t>З</w:t>
      </w:r>
      <w:r w:rsidRPr="00D5191C">
        <w:t>акона</w:t>
      </w:r>
      <w:r>
        <w:t xml:space="preserve"> органы, предоставляющие государственные и муниципальные услуги, не вправе требовать от заявителя предоставления документов и информации, находящейся в распоряжении органов власти. </w:t>
      </w:r>
    </w:p>
    <w:p w:rsidR="002B2434" w:rsidRDefault="002B2434" w:rsidP="00D848F0">
      <w:pPr>
        <w:ind w:firstLine="851"/>
        <w:jc w:val="both"/>
      </w:pPr>
      <w:r>
        <w:t xml:space="preserve">Для обеспечения условий выполнения данной нормы, в соответствии с постановлением Правительства Российской Федерации от 8 сентября 2010 года № 697 «О единой системе межведомственного электронного взаимодействия» введена в эксплуатацию федеральная государственная информационная система – Единая система межведомственного электронного взаимодействия. Подключение органов власти Ленинградской области к ЕСМЭВ осуществляется посредством региональной системы межведомственного электронного взаимодействия. </w:t>
      </w:r>
    </w:p>
    <w:p w:rsidR="002B2434" w:rsidRDefault="002B2434" w:rsidP="00D848F0">
      <w:pPr>
        <w:ind w:firstLine="851"/>
        <w:jc w:val="both"/>
      </w:pPr>
      <w:r>
        <w:t xml:space="preserve">Межуровневые и межведомственные запросы органов власти осуществляются по 2-ум направлениям: запросы ф-сведений (т.е. запросы к федеральным органам власти) и запросы р-сведений (запросы к региональным и муниципальным органам власти). </w:t>
      </w:r>
    </w:p>
    <w:p w:rsidR="002B2434" w:rsidRDefault="002B2434" w:rsidP="003240FA">
      <w:pPr>
        <w:ind w:firstLine="851"/>
        <w:jc w:val="both"/>
      </w:pPr>
      <w:r>
        <w:t xml:space="preserve">В течение 2013 года органам исполнительной власти и местного самоуправления Ленинградской области были доступны 48 электронных сервисов, обеспечивающих предоставление ф-сведений. Перечень данных сервисов был направлен в Ваш адрес информационным письмом от 25 декабря прошлого года. В соответствии с данными федерального мониторинга Ленинградская область занимает 20 место по количеству направленных межведомственных запросов ф-сведений на 1000 человек населения региона. </w:t>
      </w:r>
    </w:p>
    <w:p w:rsidR="002B2434" w:rsidRDefault="002B2434" w:rsidP="00DC3470">
      <w:pPr>
        <w:ind w:firstLine="851"/>
        <w:jc w:val="both"/>
      </w:pPr>
      <w:r>
        <w:t xml:space="preserve">Региональный мониторинг данного показателя выявил лишь 16 органов исполнительной власти Ленинградской области, </w:t>
      </w:r>
      <w:r w:rsidRPr="00E36F75">
        <w:rPr>
          <w:i/>
        </w:rPr>
        <w:t>регулярно</w:t>
      </w:r>
      <w:r>
        <w:t xml:space="preserve"> использующих сервисы СМЭВ. Полный рейтинг также был направлен письмом.</w:t>
      </w:r>
    </w:p>
    <w:p w:rsidR="002B2434" w:rsidRDefault="002B2434" w:rsidP="00DC3470">
      <w:pPr>
        <w:ind w:firstLine="851"/>
        <w:jc w:val="both"/>
      </w:pPr>
      <w:r>
        <w:t>При этом, Комитет сопоставил перечень государственных услуг,</w:t>
      </w:r>
      <w:r w:rsidRPr="00C61E33">
        <w:rPr>
          <w:rFonts w:cs="Calibri"/>
        </w:rPr>
        <w:t xml:space="preserve"> </w:t>
      </w:r>
      <w:r>
        <w:rPr>
          <w:rFonts w:cs="Calibri"/>
        </w:rPr>
        <w:t xml:space="preserve">предоставляемых органами исполнительной власти и утвержденных постановлением Правительства Ленинградской области от 30 ноября 2011 года № </w:t>
      </w:r>
      <w:r w:rsidRPr="005D46F5">
        <w:rPr>
          <w:rFonts w:cs="Calibri"/>
        </w:rPr>
        <w:t>411 «Об организации и проведении работ по проектированию межведомственного и(или межуровневого) информационного взаимодействия при предоставлении государственных услуг в Ленинградской области»</w:t>
      </w:r>
      <w:r w:rsidRPr="005D46F5">
        <w:t xml:space="preserve">, </w:t>
      </w:r>
      <w:r w:rsidRPr="005D46F5">
        <w:rPr>
          <w:lang w:val="en-US"/>
        </w:rPr>
        <w:t>c</w:t>
      </w:r>
      <w:r w:rsidRPr="005D46F5">
        <w:t xml:space="preserve"> частотой обращений этих</w:t>
      </w:r>
      <w:r>
        <w:t xml:space="preserve"> органов за ф-сведениями в СМЭВ. Проведенный анализ позволил выявить 5 органов исполнительной власти, по которым возникают особые беспокойства в части </w:t>
      </w:r>
      <w:r>
        <w:lastRenderedPageBreak/>
        <w:t>обеспечения норм действующего законодательства при оказании государственных услуг.</w:t>
      </w:r>
    </w:p>
    <w:p w:rsidR="002B2434" w:rsidRDefault="002B2434" w:rsidP="003240FA">
      <w:pPr>
        <w:ind w:firstLine="851"/>
        <w:jc w:val="both"/>
      </w:pPr>
      <w:r w:rsidRPr="00F840DB">
        <w:t xml:space="preserve">В соответствии со статьей 6 </w:t>
      </w:r>
      <w:r>
        <w:t>З</w:t>
      </w:r>
      <w:r w:rsidRPr="00F840DB">
        <w:t>акона</w:t>
      </w:r>
      <w:r>
        <w:t xml:space="preserve"> органы, предоставляющие государственные услуги </w:t>
      </w:r>
      <w:r w:rsidRPr="00C17FEF">
        <w:rPr>
          <w:b/>
        </w:rPr>
        <w:t>обязаны</w:t>
      </w:r>
      <w:r>
        <w:t xml:space="preserve"> предоставлять в иные органы, предоставляющие государственные услуги, и многофункциональные центры по межведомственным запросам таких органов и организаций документы и информацию.</w:t>
      </w:r>
    </w:p>
    <w:p w:rsidR="002B2434" w:rsidRDefault="002B2434" w:rsidP="00BD5F7D">
      <w:pPr>
        <w:ind w:firstLine="851"/>
        <w:jc w:val="both"/>
      </w:pPr>
      <w:r>
        <w:t>В настоящее время в Р-СМЭВ образуются 2 новые категории пользователей, запрашивающих сведения, находящиеся в распоряжении региональных органов власти. Это федеральные органы исполнительной власти и многофункциональные центры Ленинградской области. Кратко по каждой из них.</w:t>
      </w:r>
    </w:p>
    <w:p w:rsidR="002B2434" w:rsidRDefault="002B2434" w:rsidP="00A8434F">
      <w:pPr>
        <w:pStyle w:val="a3"/>
        <w:numPr>
          <w:ilvl w:val="0"/>
          <w:numId w:val="8"/>
        </w:numPr>
        <w:ind w:left="0" w:firstLine="851"/>
        <w:jc w:val="both"/>
      </w:pPr>
      <w:r>
        <w:t xml:space="preserve">По состоянию на 15 января 2014 года Ленинградская область завершает тестирование в СМЭВ 18-ти </w:t>
      </w:r>
      <w:r w:rsidRPr="002E3C68">
        <w:t>р-сведений</w:t>
      </w:r>
      <w:r>
        <w:t>.</w:t>
      </w:r>
      <w:r w:rsidRPr="00A8434F">
        <w:rPr>
          <w:b/>
        </w:rPr>
        <w:t xml:space="preserve"> </w:t>
      </w:r>
      <w:r>
        <w:t>А именно:</w:t>
      </w:r>
    </w:p>
    <w:p w:rsidR="002B2434" w:rsidRDefault="002B2434" w:rsidP="00BD5F7D">
      <w:pPr>
        <w:pStyle w:val="a3"/>
        <w:numPr>
          <w:ilvl w:val="0"/>
          <w:numId w:val="2"/>
        </w:numPr>
        <w:jc w:val="both"/>
      </w:pPr>
      <w:r>
        <w:t xml:space="preserve">в тестовом контуре полностью завершены испытания, </w:t>
      </w:r>
    </w:p>
    <w:p w:rsidR="002B2434" w:rsidRDefault="002B2434" w:rsidP="00BD5F7D">
      <w:pPr>
        <w:pStyle w:val="a3"/>
        <w:numPr>
          <w:ilvl w:val="0"/>
          <w:numId w:val="2"/>
        </w:numPr>
        <w:jc w:val="both"/>
      </w:pPr>
      <w:r>
        <w:t>в продуктивном контуре протестировано 7</w:t>
      </w:r>
      <w:r w:rsidR="005D46F5" w:rsidRPr="005D46F5">
        <w:t>5</w:t>
      </w:r>
      <w:r>
        <w:t xml:space="preserve">% тестовых пар (ожидаются ответы-подтверждения от 5 федеральных органов власти: Ространснадзор, ФССП, ФСС, ФМС). </w:t>
      </w:r>
    </w:p>
    <w:p w:rsidR="002B2434" w:rsidRDefault="002B2434" w:rsidP="00BD5F7D">
      <w:pPr>
        <w:ind w:firstLine="851"/>
        <w:jc w:val="both"/>
      </w:pPr>
      <w:r>
        <w:t>К концу текущего месяца прогнозируется полная технологическая готовность региона к промышленной эксплуатации системы в этой части. Согласно данных Минкомсвязи России федеральные органы власти полностью готовы к такому взаимодействию. Возникает вопрос готовности Ленинградской области.</w:t>
      </w:r>
    </w:p>
    <w:p w:rsidR="002B2434" w:rsidRDefault="002B2434" w:rsidP="00BD5F7D">
      <w:pPr>
        <w:ind w:firstLine="851"/>
        <w:jc w:val="both"/>
      </w:pPr>
      <w:r>
        <w:t xml:space="preserve">Так, запрашиваемые сведения находятся в распоряжении 8 органов исполнительной власти Ленинградской области. </w:t>
      </w:r>
      <w:r w:rsidR="005D46F5">
        <w:t>Хочу обратить ваше внимание</w:t>
      </w:r>
      <w:r>
        <w:t>, что опыт работы в системе межведа у данных комитетов совсем разный. Однако, ответы на запросы федеральных структур все обязаны направлять в строго определенный регламентный срок. От этого зависит оценка Ленинградской области федеральным Правительством.</w:t>
      </w:r>
    </w:p>
    <w:p w:rsidR="002B2434" w:rsidRDefault="002B2434" w:rsidP="00BD5F7D">
      <w:pPr>
        <w:ind w:firstLine="851"/>
        <w:jc w:val="both"/>
      </w:pPr>
      <w:r>
        <w:t xml:space="preserve">Также, хочу обратить внимание и других органов власти, что согласно распоряжения Правительства Российской Федерации от 29 июня 2012 года № 1123 </w:t>
      </w:r>
      <w:r w:rsidRPr="005D46F5">
        <w:t>«Об утверждении перечня сведений, находящихся в распоряжении государственных органов субъектов РФ, органов местного самоуправления, территориальных государственных внебюджетных фондов» к началу 2015 года количество р-сведений</w:t>
      </w:r>
      <w:r>
        <w:t xml:space="preserve"> должно увеличиться до 40.</w:t>
      </w:r>
    </w:p>
    <w:p w:rsidR="002B2434" w:rsidRDefault="002B2434" w:rsidP="00BD5F7D">
      <w:pPr>
        <w:ind w:firstLine="851"/>
        <w:jc w:val="both"/>
      </w:pPr>
    </w:p>
    <w:p w:rsidR="002B2434" w:rsidRDefault="002B2434" w:rsidP="00207801">
      <w:pPr>
        <w:pStyle w:val="a3"/>
        <w:numPr>
          <w:ilvl w:val="0"/>
          <w:numId w:val="8"/>
        </w:numPr>
        <w:ind w:left="0" w:firstLine="851"/>
        <w:jc w:val="both"/>
      </w:pPr>
      <w:r>
        <w:t>Теперь о МФЦ. В 2013 году в Ленинградской области введена в эксплуатацию АИС «МФЦ». Функционал системы также предусматривает интеграцию с системой межведомственного электронного взаимодействия.</w:t>
      </w:r>
    </w:p>
    <w:p w:rsidR="002B2434" w:rsidRDefault="002B2434" w:rsidP="00207801">
      <w:pPr>
        <w:ind w:firstLine="851"/>
        <w:jc w:val="both"/>
      </w:pPr>
      <w:r>
        <w:t>В настоящее время посредством АИС «МФЦ» осуществляется взаимодействие сотрудников МФЦ с органами власти по 17 услугам. Основное количество – 15 услуг предоставляется комитетом соц.защиты населения, 1 услуга – архивным комитетом и 1 услуга – федеральная (служба судебных приставов).</w:t>
      </w:r>
    </w:p>
    <w:p w:rsidR="002B2434" w:rsidRDefault="002B2434" w:rsidP="00207801">
      <w:pPr>
        <w:ind w:firstLine="851"/>
        <w:jc w:val="both"/>
      </w:pPr>
    </w:p>
    <w:p w:rsidR="002B2434" w:rsidRDefault="002B2434" w:rsidP="00207801">
      <w:pPr>
        <w:ind w:firstLine="851"/>
        <w:jc w:val="both"/>
      </w:pPr>
      <w:r>
        <w:t xml:space="preserve">В соответствии с рекомендациями основного методолога – Минэкономразвития России Комитет планирует в ближайшее время начинать создавать в СМЭВ внутрирегиональные сервисы горизонтального и вертикального </w:t>
      </w:r>
      <w:r>
        <w:lastRenderedPageBreak/>
        <w:t>взаимодействия (РОИВ-РОИВ; РОИВ-ОМСУ). Для этого планируется подключение всех региональных государственных информационных систем к системе межведа. Уже сейчас в этом направлении Комитетом выполнены следующие действия:</w:t>
      </w:r>
    </w:p>
    <w:p w:rsidR="002B2434" w:rsidRDefault="002B2434" w:rsidP="0017517C">
      <w:pPr>
        <w:pStyle w:val="a3"/>
        <w:numPr>
          <w:ilvl w:val="0"/>
          <w:numId w:val="9"/>
        </w:numPr>
        <w:ind w:left="0" w:firstLine="851"/>
        <w:jc w:val="both"/>
      </w:pPr>
      <w:r>
        <w:t>Разработан проект Областного закона «О государственных информационных системах Ленинградской области» (завершается процедура согласования в Правительстве Ленинградской области);</w:t>
      </w:r>
    </w:p>
    <w:p w:rsidR="002B2434" w:rsidRDefault="002B2434" w:rsidP="0017517C">
      <w:pPr>
        <w:pStyle w:val="a3"/>
        <w:numPr>
          <w:ilvl w:val="0"/>
          <w:numId w:val="9"/>
        </w:numPr>
        <w:ind w:left="0" w:firstLine="851"/>
        <w:jc w:val="both"/>
      </w:pPr>
      <w:r>
        <w:t xml:space="preserve">Осуществляется ведение Реестра региональных государственных информационных систем. Поэтапно проводится технологическая ревизия всех информационных систем и выявляется целый комплекс проблем в этой части. В соответствии с решениями, принятыми Губернатором Ленинградской области на совещании 17 января, Комитет начал подготовку нормативного акта, регулирующего данную ситуацию. </w:t>
      </w:r>
    </w:p>
    <w:p w:rsidR="002B2434" w:rsidRDefault="002B2434" w:rsidP="0017517C">
      <w:pPr>
        <w:ind w:firstLine="851"/>
        <w:jc w:val="both"/>
      </w:pPr>
      <w:r>
        <w:t>Вместе с тем,  использование системы межведа целесообразно рассматривать как возможность получения сведений не только для оказания гос.услуг, но и для выполнения государственных функций. По результатам «обратной связи», вызванной письмом Комитета в конце декабря прошлого года, выявлена конкретная потребность в этом вопросе. Пользуясь случаем, хочу поблагодарить коллег за проявленную реакцию. Также, отметить, что Комитет планирует регулярно запрашивать о потребности в сведениях, находящихся в распоряжении федеральных органов исполнительной власти и органов государственных внебюджетных фондов Российской Федерации, и необходимых Вам для оказания гос.услуг и выполнения гос.функций. Данная информация будет направляться в Минкомсвязь России для последующего решения вопроса.</w:t>
      </w:r>
    </w:p>
    <w:p w:rsidR="002B2434" w:rsidRDefault="002B2434" w:rsidP="0017517C">
      <w:pPr>
        <w:ind w:firstLine="851"/>
        <w:jc w:val="both"/>
      </w:pPr>
    </w:p>
    <w:p w:rsidR="002B2434" w:rsidRDefault="002B2434" w:rsidP="0017517C">
      <w:pPr>
        <w:ind w:firstLine="851"/>
        <w:jc w:val="both"/>
      </w:pPr>
      <w:r>
        <w:t>Уважаемые коллеги, в завершение доклада хочу еще раз выразить надежу на конструктивное сотрудничество по обеспечению доступности для граждан и бизнеса государственных и муниципальных услуг. Ведь от этого непосредственно зависит авторитет власти, наш с Вами авторитет среди населения Ленинградской области.</w:t>
      </w:r>
    </w:p>
    <w:p w:rsidR="002B2434" w:rsidRDefault="002B2434" w:rsidP="00207801">
      <w:pPr>
        <w:jc w:val="both"/>
      </w:pPr>
    </w:p>
    <w:p w:rsidR="002B2434" w:rsidRDefault="002B2434" w:rsidP="00207801">
      <w:pPr>
        <w:jc w:val="both"/>
      </w:pPr>
    </w:p>
    <w:p w:rsidR="002B2434" w:rsidRDefault="002B2434" w:rsidP="00207801">
      <w:pPr>
        <w:jc w:val="both"/>
      </w:pPr>
    </w:p>
    <w:p w:rsidR="002B2434" w:rsidRDefault="002B2434" w:rsidP="00207801">
      <w:pPr>
        <w:jc w:val="both"/>
      </w:pPr>
    </w:p>
    <w:p w:rsidR="002B2434" w:rsidRPr="00DC3470" w:rsidRDefault="002B2434" w:rsidP="00207801">
      <w:pPr>
        <w:jc w:val="both"/>
      </w:pPr>
    </w:p>
    <w:sectPr w:rsidR="002B2434" w:rsidRPr="00DC3470" w:rsidSect="00BA20A2">
      <w:footerReference w:type="default" r:id="rId7"/>
      <w:pgSz w:w="11906" w:h="16838"/>
      <w:pgMar w:top="1134" w:right="567" w:bottom="1134" w:left="1134" w:header="720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04C" w:rsidRDefault="0044604C" w:rsidP="000017B0">
      <w:r>
        <w:separator/>
      </w:r>
    </w:p>
  </w:endnote>
  <w:endnote w:type="continuationSeparator" w:id="1">
    <w:p w:rsidR="0044604C" w:rsidRDefault="0044604C" w:rsidP="00001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34" w:rsidRDefault="008F71FA">
    <w:pPr>
      <w:pStyle w:val="a6"/>
      <w:jc w:val="right"/>
    </w:pPr>
    <w:fldSimple w:instr=" PAGE   \* MERGEFORMAT ">
      <w:r w:rsidR="00A8783B">
        <w:rPr>
          <w:noProof/>
        </w:rPr>
        <w:t>1</w:t>
      </w:r>
    </w:fldSimple>
  </w:p>
  <w:p w:rsidR="002B2434" w:rsidRDefault="002B24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04C" w:rsidRDefault="0044604C" w:rsidP="000017B0">
      <w:r>
        <w:separator/>
      </w:r>
    </w:p>
  </w:footnote>
  <w:footnote w:type="continuationSeparator" w:id="1">
    <w:p w:rsidR="0044604C" w:rsidRDefault="0044604C" w:rsidP="00001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1494"/>
    <w:multiLevelType w:val="hybridMultilevel"/>
    <w:tmpl w:val="3ED28804"/>
    <w:lvl w:ilvl="0" w:tplc="38F0DA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63B09"/>
    <w:multiLevelType w:val="hybridMultilevel"/>
    <w:tmpl w:val="F4CE22AA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">
    <w:nsid w:val="1BA54880"/>
    <w:multiLevelType w:val="hybridMultilevel"/>
    <w:tmpl w:val="B2CE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FA4056"/>
    <w:multiLevelType w:val="hybridMultilevel"/>
    <w:tmpl w:val="EFE602AC"/>
    <w:lvl w:ilvl="0" w:tplc="584A936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9A32B53"/>
    <w:multiLevelType w:val="hybridMultilevel"/>
    <w:tmpl w:val="88CA3BB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04A5FAC"/>
    <w:multiLevelType w:val="multilevel"/>
    <w:tmpl w:val="D1AE79D2"/>
    <w:lvl w:ilvl="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cs="Times New Roman" w:hint="default"/>
      </w:rPr>
    </w:lvl>
  </w:abstractNum>
  <w:abstractNum w:abstractNumId="6">
    <w:nsid w:val="547F4CDA"/>
    <w:multiLevelType w:val="hybridMultilevel"/>
    <w:tmpl w:val="7A14F3C2"/>
    <w:lvl w:ilvl="0" w:tplc="3884884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69B04399"/>
    <w:multiLevelType w:val="hybridMultilevel"/>
    <w:tmpl w:val="5FF0DDE2"/>
    <w:lvl w:ilvl="0" w:tplc="67B877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71665A6"/>
    <w:multiLevelType w:val="hybridMultilevel"/>
    <w:tmpl w:val="9E26AD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352"/>
    <w:rsid w:val="000017B0"/>
    <w:rsid w:val="00034E71"/>
    <w:rsid w:val="00036136"/>
    <w:rsid w:val="00037179"/>
    <w:rsid w:val="00052403"/>
    <w:rsid w:val="0007484F"/>
    <w:rsid w:val="00075370"/>
    <w:rsid w:val="00093ABD"/>
    <w:rsid w:val="000A39E4"/>
    <w:rsid w:val="000D05D0"/>
    <w:rsid w:val="000F4E87"/>
    <w:rsid w:val="000F59A2"/>
    <w:rsid w:val="00123B9F"/>
    <w:rsid w:val="0017517C"/>
    <w:rsid w:val="001769FC"/>
    <w:rsid w:val="00186BEC"/>
    <w:rsid w:val="001A032A"/>
    <w:rsid w:val="001B4A0B"/>
    <w:rsid w:val="001C0A6D"/>
    <w:rsid w:val="001D26E4"/>
    <w:rsid w:val="001F1180"/>
    <w:rsid w:val="00207801"/>
    <w:rsid w:val="00212601"/>
    <w:rsid w:val="002139C7"/>
    <w:rsid w:val="00216B2E"/>
    <w:rsid w:val="00241BFF"/>
    <w:rsid w:val="0025590D"/>
    <w:rsid w:val="00283048"/>
    <w:rsid w:val="002966FD"/>
    <w:rsid w:val="002B2434"/>
    <w:rsid w:val="002C0686"/>
    <w:rsid w:val="002C1F26"/>
    <w:rsid w:val="002E3C68"/>
    <w:rsid w:val="002E3E4C"/>
    <w:rsid w:val="002F16EB"/>
    <w:rsid w:val="002F4380"/>
    <w:rsid w:val="003116C2"/>
    <w:rsid w:val="003152B0"/>
    <w:rsid w:val="003240FA"/>
    <w:rsid w:val="00370397"/>
    <w:rsid w:val="00384FBA"/>
    <w:rsid w:val="003E3F48"/>
    <w:rsid w:val="0043217F"/>
    <w:rsid w:val="00443FCF"/>
    <w:rsid w:val="0044604C"/>
    <w:rsid w:val="00453023"/>
    <w:rsid w:val="004C700F"/>
    <w:rsid w:val="00525EBB"/>
    <w:rsid w:val="00547360"/>
    <w:rsid w:val="00577E5E"/>
    <w:rsid w:val="005B54D0"/>
    <w:rsid w:val="005C031A"/>
    <w:rsid w:val="005C3D3C"/>
    <w:rsid w:val="005C45B0"/>
    <w:rsid w:val="005D46F5"/>
    <w:rsid w:val="005E7CD5"/>
    <w:rsid w:val="0066777E"/>
    <w:rsid w:val="0069517F"/>
    <w:rsid w:val="006C7F05"/>
    <w:rsid w:val="006F0E44"/>
    <w:rsid w:val="00720C12"/>
    <w:rsid w:val="0073183F"/>
    <w:rsid w:val="00777E25"/>
    <w:rsid w:val="007804AA"/>
    <w:rsid w:val="007829CF"/>
    <w:rsid w:val="00793B06"/>
    <w:rsid w:val="007C6D1A"/>
    <w:rsid w:val="007E2D70"/>
    <w:rsid w:val="00821144"/>
    <w:rsid w:val="00872009"/>
    <w:rsid w:val="008768A3"/>
    <w:rsid w:val="008A6B43"/>
    <w:rsid w:val="008B4961"/>
    <w:rsid w:val="008D3B01"/>
    <w:rsid w:val="008F71FA"/>
    <w:rsid w:val="009115D5"/>
    <w:rsid w:val="00941F38"/>
    <w:rsid w:val="00942BF7"/>
    <w:rsid w:val="0096188A"/>
    <w:rsid w:val="009A1DAF"/>
    <w:rsid w:val="009B5816"/>
    <w:rsid w:val="009D0AF6"/>
    <w:rsid w:val="009D367F"/>
    <w:rsid w:val="009F6A13"/>
    <w:rsid w:val="00A04942"/>
    <w:rsid w:val="00A30401"/>
    <w:rsid w:val="00A34233"/>
    <w:rsid w:val="00A67F62"/>
    <w:rsid w:val="00A736EC"/>
    <w:rsid w:val="00A8434F"/>
    <w:rsid w:val="00A8783B"/>
    <w:rsid w:val="00AA1ECF"/>
    <w:rsid w:val="00AB7808"/>
    <w:rsid w:val="00AD6BDA"/>
    <w:rsid w:val="00B024B3"/>
    <w:rsid w:val="00B175CF"/>
    <w:rsid w:val="00B325BA"/>
    <w:rsid w:val="00B3527D"/>
    <w:rsid w:val="00BA20A2"/>
    <w:rsid w:val="00BD5F7D"/>
    <w:rsid w:val="00BE41A9"/>
    <w:rsid w:val="00BE4930"/>
    <w:rsid w:val="00BE7651"/>
    <w:rsid w:val="00BF7B05"/>
    <w:rsid w:val="00C17FEF"/>
    <w:rsid w:val="00C26370"/>
    <w:rsid w:val="00C45C18"/>
    <w:rsid w:val="00C535F0"/>
    <w:rsid w:val="00C53ED7"/>
    <w:rsid w:val="00C61E33"/>
    <w:rsid w:val="00C6632E"/>
    <w:rsid w:val="00C86657"/>
    <w:rsid w:val="00C92875"/>
    <w:rsid w:val="00CC0352"/>
    <w:rsid w:val="00CC4F4C"/>
    <w:rsid w:val="00CF273F"/>
    <w:rsid w:val="00CF48E3"/>
    <w:rsid w:val="00D21713"/>
    <w:rsid w:val="00D5191C"/>
    <w:rsid w:val="00D83C72"/>
    <w:rsid w:val="00D848F0"/>
    <w:rsid w:val="00D97E79"/>
    <w:rsid w:val="00DA59A8"/>
    <w:rsid w:val="00DB32D3"/>
    <w:rsid w:val="00DB72DD"/>
    <w:rsid w:val="00DC308B"/>
    <w:rsid w:val="00DC3470"/>
    <w:rsid w:val="00DD35E3"/>
    <w:rsid w:val="00DE76F1"/>
    <w:rsid w:val="00E015CE"/>
    <w:rsid w:val="00E14C3F"/>
    <w:rsid w:val="00E33B10"/>
    <w:rsid w:val="00E36F75"/>
    <w:rsid w:val="00EF0313"/>
    <w:rsid w:val="00F12379"/>
    <w:rsid w:val="00F37AAF"/>
    <w:rsid w:val="00F76849"/>
    <w:rsid w:val="00F840DB"/>
    <w:rsid w:val="00FB3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F1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438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0017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017B0"/>
    <w:rPr>
      <w:rFonts w:cs="Times New Roman"/>
    </w:rPr>
  </w:style>
  <w:style w:type="paragraph" w:styleId="a6">
    <w:name w:val="footer"/>
    <w:basedOn w:val="a"/>
    <w:link w:val="a7"/>
    <w:uiPriority w:val="99"/>
    <w:rsid w:val="000017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017B0"/>
    <w:rPr>
      <w:rFonts w:cs="Times New Roman"/>
    </w:rPr>
  </w:style>
  <w:style w:type="character" w:styleId="a8">
    <w:name w:val="Hyperlink"/>
    <w:basedOn w:val="a0"/>
    <w:uiPriority w:val="99"/>
    <w:rsid w:val="00720C1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2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1867</Words>
  <Characters>10642</Characters>
  <Application>Microsoft Office Word</Application>
  <DocSecurity>0</DocSecurity>
  <Lines>88</Lines>
  <Paragraphs>24</Paragraphs>
  <ScaleCrop>false</ScaleCrop>
  <Company>Microsoft</Company>
  <LinksUpToDate>false</LinksUpToDate>
  <CharactersWithSpaces>12485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ni_samsonova</dc:creator>
  <cp:keywords/>
  <dc:description/>
  <cp:lastModifiedBy>владелец</cp:lastModifiedBy>
  <cp:revision>2</cp:revision>
  <cp:lastPrinted>2014-01-17T13:03:00Z</cp:lastPrinted>
  <dcterms:created xsi:type="dcterms:W3CDTF">2014-01-27T12:22:00Z</dcterms:created>
  <dcterms:modified xsi:type="dcterms:W3CDTF">2014-01-27T12:22:00Z</dcterms:modified>
</cp:coreProperties>
</file>