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D18" w:rsidRDefault="00823D18"/>
    <w:p w:rsidR="001A0D48" w:rsidRDefault="001A0D48"/>
    <w:p w:rsidR="001A0D48" w:rsidRPr="001A0D48" w:rsidRDefault="001A0D48" w:rsidP="001A0D48">
      <w:pPr>
        <w:jc w:val="center"/>
        <w:rPr>
          <w:b/>
          <w:sz w:val="40"/>
          <w:szCs w:val="40"/>
        </w:rPr>
      </w:pPr>
    </w:p>
    <w:p w:rsidR="001A0D48" w:rsidRPr="001A0D48" w:rsidRDefault="001A0D48" w:rsidP="001A0D48">
      <w:pPr>
        <w:jc w:val="center"/>
        <w:rPr>
          <w:b/>
          <w:sz w:val="40"/>
          <w:szCs w:val="40"/>
        </w:rPr>
      </w:pPr>
    </w:p>
    <w:p w:rsidR="001A0D48" w:rsidRPr="001A0D48" w:rsidRDefault="001A0D48" w:rsidP="001A0D48">
      <w:pPr>
        <w:jc w:val="center"/>
        <w:rPr>
          <w:b/>
          <w:sz w:val="40"/>
          <w:szCs w:val="40"/>
        </w:rPr>
      </w:pPr>
      <w:r w:rsidRPr="001A0D48">
        <w:rPr>
          <w:b/>
          <w:sz w:val="40"/>
          <w:szCs w:val="40"/>
        </w:rPr>
        <w:t>Ж</w:t>
      </w:r>
      <w:r>
        <w:rPr>
          <w:b/>
          <w:sz w:val="40"/>
          <w:szCs w:val="40"/>
        </w:rPr>
        <w:t>урнал</w:t>
      </w:r>
      <w:r w:rsidRPr="001A0D48">
        <w:rPr>
          <w:b/>
          <w:sz w:val="40"/>
          <w:szCs w:val="40"/>
        </w:rPr>
        <w:t xml:space="preserve"> учета носителей персональных данных</w:t>
      </w:r>
    </w:p>
    <w:p w:rsidR="001A0D48" w:rsidRPr="001A0D48" w:rsidRDefault="001A0D48" w:rsidP="001A0D48">
      <w:pPr>
        <w:jc w:val="center"/>
        <w:rPr>
          <w:b/>
          <w:sz w:val="40"/>
          <w:szCs w:val="40"/>
        </w:rPr>
      </w:pPr>
      <w:r w:rsidRPr="001A0D48">
        <w:rPr>
          <w:b/>
          <w:sz w:val="40"/>
          <w:szCs w:val="40"/>
        </w:rPr>
        <w:t>с использованием регистрационных (заводских) номеров</w:t>
      </w:r>
    </w:p>
    <w:p w:rsidR="001A0D48" w:rsidRPr="001A0D48" w:rsidRDefault="001A0D48" w:rsidP="001A0D48">
      <w:pPr>
        <w:jc w:val="center"/>
        <w:rPr>
          <w:b/>
          <w:sz w:val="40"/>
          <w:szCs w:val="40"/>
        </w:rPr>
      </w:pPr>
    </w:p>
    <w:p w:rsidR="001A0D48" w:rsidRPr="001A0D48" w:rsidRDefault="001A0D48" w:rsidP="001A0D48">
      <w:pPr>
        <w:jc w:val="center"/>
        <w:rPr>
          <w:b/>
          <w:sz w:val="40"/>
          <w:szCs w:val="40"/>
        </w:rPr>
      </w:pPr>
    </w:p>
    <w:p w:rsidR="001A0D48" w:rsidRPr="001A0D48" w:rsidRDefault="001A0D48" w:rsidP="001A0D48">
      <w:pPr>
        <w:jc w:val="center"/>
        <w:rPr>
          <w:b/>
          <w:sz w:val="40"/>
          <w:szCs w:val="40"/>
        </w:rPr>
      </w:pPr>
    </w:p>
    <w:p w:rsidR="001A0D48" w:rsidRDefault="001A0D48"/>
    <w:p w:rsidR="001A0D48" w:rsidRDefault="001A0D48"/>
    <w:p w:rsidR="001A0D48" w:rsidRDefault="001A0D48"/>
    <w:p w:rsidR="001A0D48" w:rsidRDefault="001A0D48"/>
    <w:p w:rsidR="001A0D48" w:rsidRDefault="001A0D48"/>
    <w:p w:rsidR="001A0D48" w:rsidRDefault="001A0D48"/>
    <w:p w:rsidR="001A0D48" w:rsidRDefault="001A0D48"/>
    <w:p w:rsidR="001A0D48" w:rsidRDefault="001A0D48"/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1417"/>
        <w:gridCol w:w="1417"/>
        <w:gridCol w:w="907"/>
        <w:gridCol w:w="1247"/>
        <w:gridCol w:w="1247"/>
        <w:gridCol w:w="1077"/>
        <w:gridCol w:w="964"/>
        <w:gridCol w:w="850"/>
      </w:tblGrid>
      <w:tr w:rsidR="001A0D48" w:rsidTr="00AB2F87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1A0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</w:t>
            </w:r>
            <w:r w:rsidRPr="001A0D48">
              <w:rPr>
                <w:rFonts w:ascii="Arial" w:hAnsi="Arial" w:cs="Arial"/>
                <w:sz w:val="20"/>
                <w:szCs w:val="20"/>
              </w:rPr>
              <w:t>егистрационны</w:t>
            </w:r>
            <w:r>
              <w:rPr>
                <w:rFonts w:ascii="Arial" w:hAnsi="Arial" w:cs="Arial"/>
                <w:sz w:val="20"/>
                <w:szCs w:val="20"/>
              </w:rPr>
              <w:t>й (заводской) номер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Вид (съемный/несъемный)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1A0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(оптический /магнитный/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flash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его емкость </w:t>
            </w:r>
            <w:bookmarkStart w:id="0" w:name="_GoBack"/>
            <w:bookmarkEnd w:id="0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Дата поступления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Расписка в получении (ФИО, подпись, дата)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Расписка в обратном приеме (ФИО, подпись, дата)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1A0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хранения (</w:t>
            </w:r>
            <w:r>
              <w:rPr>
                <w:rFonts w:ascii="Arial" w:hAnsi="Arial" w:cs="Arial"/>
                <w:sz w:val="20"/>
                <w:szCs w:val="20"/>
              </w:rPr>
              <w:t>адрес,  помещение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Дата и номер акта об уничтожении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Примечание </w:t>
            </w:r>
          </w:p>
        </w:tc>
      </w:tr>
      <w:tr w:rsidR="001A0D48" w:rsidTr="00AB2F87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 </w:t>
            </w:r>
          </w:p>
        </w:tc>
      </w:tr>
      <w:tr w:rsidR="001A0D48" w:rsidTr="00AB2F87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48" w:rsidTr="00AB2F87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48" w:rsidRDefault="001A0D48" w:rsidP="00AB2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A0D48" w:rsidRDefault="001A0D48"/>
    <w:sectPr w:rsidR="001A0D48" w:rsidSect="001A0D48">
      <w:pgSz w:w="16838" w:h="11906" w:orient="landscape"/>
      <w:pgMar w:top="850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843"/>
    <w:rsid w:val="001A0D48"/>
    <w:rsid w:val="00417843"/>
    <w:rsid w:val="0082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Александрович Кокурин</dc:creator>
  <cp:keywords/>
  <dc:description/>
  <cp:lastModifiedBy>Александр Александрович Кокурин</cp:lastModifiedBy>
  <cp:revision>2</cp:revision>
  <dcterms:created xsi:type="dcterms:W3CDTF">2018-05-10T13:45:00Z</dcterms:created>
  <dcterms:modified xsi:type="dcterms:W3CDTF">2018-05-10T13:54:00Z</dcterms:modified>
</cp:coreProperties>
</file>